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0C" w:rsidRPr="00B66EAA" w:rsidRDefault="007C3C0C" w:rsidP="007C3C0C">
      <w:pPr>
        <w:spacing w:before="240"/>
        <w:jc w:val="center"/>
        <w:rPr>
          <w:b/>
          <w:color w:val="0F243E"/>
        </w:rPr>
      </w:pPr>
      <w:r>
        <w:rPr>
          <w:noProof/>
          <w:color w:val="00133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-118745</wp:posOffset>
            </wp:positionV>
            <wp:extent cx="494030" cy="657225"/>
            <wp:effectExtent l="19050" t="19050" r="20320" b="28575"/>
            <wp:wrapNone/>
            <wp:docPr id="4" name="Picture 4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EAA">
        <w:rPr>
          <w:b/>
          <w:color w:val="00133A"/>
          <w:sz w:val="28"/>
          <w:szCs w:val="28"/>
        </w:rPr>
        <w:t>GUVERNUL</w:t>
      </w:r>
      <w:r w:rsidRPr="00B66EAA">
        <w:rPr>
          <w:b/>
          <w:color w:val="0F243E"/>
          <w:sz w:val="28"/>
          <w:szCs w:val="28"/>
        </w:rPr>
        <w:t xml:space="preserve">             </w:t>
      </w:r>
      <w:r w:rsidRPr="00B66EAA">
        <w:rPr>
          <w:b/>
          <w:color w:val="00133A"/>
          <w:sz w:val="28"/>
          <w:szCs w:val="28"/>
        </w:rPr>
        <w:t>ROMÂNIEI</w:t>
      </w:r>
    </w:p>
    <w:p w:rsidR="007C3C0C" w:rsidRPr="00B66EAA" w:rsidRDefault="007C3C0C" w:rsidP="007C3C0C">
      <w:pPr>
        <w:ind w:left="709"/>
        <w:jc w:val="center"/>
        <w:rPr>
          <w:b/>
          <w:color w:val="1F497D"/>
        </w:rPr>
      </w:pPr>
    </w:p>
    <w:p w:rsidR="007C3C0C" w:rsidRPr="00B66EAA" w:rsidRDefault="007C3C0C" w:rsidP="007C3C0C">
      <w:pPr>
        <w:rPr>
          <w:b/>
          <w:color w:val="948A54"/>
          <w:sz w:val="28"/>
          <w:szCs w:val="28"/>
        </w:rPr>
      </w:pPr>
      <w:r>
        <w:rPr>
          <w:noProof/>
          <w:color w:val="0033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6350</wp:posOffset>
            </wp:positionV>
            <wp:extent cx="1485900" cy="1033145"/>
            <wp:effectExtent l="0" t="0" r="0" b="0"/>
            <wp:wrapNone/>
            <wp:docPr id="3" name="Picture 3" descr="logoAnr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nr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1" b="3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314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85510" cy="0"/>
                <wp:effectExtent l="9525" t="13970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7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jm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"/>
            </w:pict>
          </mc:Fallback>
        </mc:AlternateContent>
      </w:r>
    </w:p>
    <w:p w:rsidR="007C3C0C" w:rsidRPr="00B66EAA" w:rsidRDefault="007C3C0C" w:rsidP="007C3C0C">
      <w:pPr>
        <w:jc w:val="center"/>
        <w:rPr>
          <w:b/>
          <w:color w:val="948A54"/>
          <w:sz w:val="28"/>
          <w:szCs w:val="28"/>
        </w:rPr>
      </w:pPr>
      <w:r w:rsidRPr="00B66EAA">
        <w:rPr>
          <w:b/>
          <w:color w:val="948A54"/>
          <w:sz w:val="28"/>
          <w:szCs w:val="28"/>
        </w:rPr>
        <w:t>AUTORITATEA NAŢIONALĂ PENTRU</w:t>
      </w:r>
    </w:p>
    <w:p w:rsidR="007C3C0C" w:rsidRPr="00B66EAA" w:rsidRDefault="007C3C0C" w:rsidP="007C3C0C">
      <w:pPr>
        <w:jc w:val="center"/>
        <w:rPr>
          <w:b/>
          <w:color w:val="948A54"/>
          <w:sz w:val="28"/>
          <w:szCs w:val="28"/>
        </w:rPr>
      </w:pPr>
      <w:r w:rsidRPr="00B66EAA">
        <w:rPr>
          <w:b/>
          <w:color w:val="948A54"/>
          <w:sz w:val="28"/>
          <w:szCs w:val="28"/>
        </w:rPr>
        <w:t>REGLEMENTAREA ŞI MONITORIZAREA</w:t>
      </w:r>
    </w:p>
    <w:p w:rsidR="007C3C0C" w:rsidRPr="00B66EAA" w:rsidRDefault="007C3C0C" w:rsidP="007C3C0C">
      <w:pPr>
        <w:jc w:val="center"/>
        <w:rPr>
          <w:b/>
          <w:color w:val="948A54"/>
          <w:sz w:val="28"/>
          <w:szCs w:val="28"/>
        </w:rPr>
      </w:pPr>
      <w:r w:rsidRPr="00B66EAA">
        <w:rPr>
          <w:b/>
          <w:color w:val="948A54"/>
          <w:sz w:val="28"/>
          <w:szCs w:val="28"/>
        </w:rPr>
        <w:t>ACHIZIŢIILOR PUBLICE</w:t>
      </w:r>
    </w:p>
    <w:p w:rsidR="007C3C0C" w:rsidRPr="00B66EAA" w:rsidRDefault="007C3C0C" w:rsidP="007C3C0C">
      <w:pPr>
        <w:rPr>
          <w:b/>
          <w:color w:val="948A54"/>
          <w:sz w:val="28"/>
          <w:szCs w:val="28"/>
        </w:rPr>
      </w:pPr>
      <w:r>
        <w:rPr>
          <w:b/>
          <w:noProof/>
          <w:color w:val="0F24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85510" cy="0"/>
                <wp:effectExtent l="952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6/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cyn0w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"/>
            </w:pict>
          </mc:Fallback>
        </mc:AlternateContent>
      </w:r>
    </w:p>
    <w:p w:rsidR="007C3C0C" w:rsidRPr="00B66EAA" w:rsidRDefault="007C3C0C" w:rsidP="007C3C0C">
      <w:pPr>
        <w:jc w:val="center"/>
        <w:rPr>
          <w:b/>
          <w:color w:val="00133A"/>
        </w:rPr>
      </w:pPr>
      <w:r w:rsidRPr="00B66EAA">
        <w:rPr>
          <w:b/>
          <w:color w:val="00133A"/>
        </w:rPr>
        <w:t xml:space="preserve">Bd. </w:t>
      </w:r>
      <w:proofErr w:type="spellStart"/>
      <w:r w:rsidRPr="00B66EAA">
        <w:rPr>
          <w:b/>
          <w:color w:val="00133A"/>
        </w:rPr>
        <w:t>Dinicu</w:t>
      </w:r>
      <w:proofErr w:type="spellEnd"/>
      <w:r w:rsidRPr="00B66EAA">
        <w:rPr>
          <w:b/>
          <w:color w:val="00133A"/>
        </w:rPr>
        <w:t xml:space="preserve"> </w:t>
      </w:r>
      <w:proofErr w:type="spellStart"/>
      <w:r w:rsidRPr="00B66EAA">
        <w:rPr>
          <w:b/>
          <w:color w:val="00133A"/>
        </w:rPr>
        <w:t>Golescu</w:t>
      </w:r>
      <w:proofErr w:type="spellEnd"/>
      <w:r w:rsidRPr="00B66EAA">
        <w:rPr>
          <w:b/>
          <w:color w:val="00133A"/>
        </w:rPr>
        <w:t xml:space="preserve"> nr. 38, </w:t>
      </w:r>
      <w:proofErr w:type="gramStart"/>
      <w:r w:rsidRPr="00B66EAA">
        <w:rPr>
          <w:b/>
          <w:color w:val="00133A"/>
        </w:rPr>
        <w:t>et</w:t>
      </w:r>
      <w:proofErr w:type="gramEnd"/>
      <w:r w:rsidRPr="00B66EAA">
        <w:rPr>
          <w:b/>
          <w:color w:val="00133A"/>
        </w:rPr>
        <w:t xml:space="preserve">. 4, sector 1, </w:t>
      </w:r>
      <w:proofErr w:type="spellStart"/>
      <w:r w:rsidRPr="00B66EAA">
        <w:rPr>
          <w:b/>
          <w:color w:val="00133A"/>
        </w:rPr>
        <w:t>Bucureşti</w:t>
      </w:r>
      <w:proofErr w:type="spellEnd"/>
      <w:r w:rsidRPr="00B66EAA">
        <w:rPr>
          <w:b/>
          <w:color w:val="00133A"/>
        </w:rPr>
        <w:t xml:space="preserve">, </w:t>
      </w:r>
      <w:proofErr w:type="spellStart"/>
      <w:r w:rsidRPr="00B66EAA">
        <w:rPr>
          <w:b/>
          <w:color w:val="00133A"/>
        </w:rPr>
        <w:t>România</w:t>
      </w:r>
      <w:proofErr w:type="spellEnd"/>
      <w:r w:rsidRPr="00B66EAA">
        <w:rPr>
          <w:b/>
          <w:color w:val="00133A"/>
        </w:rPr>
        <w:t>, 010873</w:t>
      </w:r>
    </w:p>
    <w:p w:rsidR="007C3C0C" w:rsidRPr="00B66EAA" w:rsidRDefault="007C3C0C" w:rsidP="007C3C0C">
      <w:pPr>
        <w:jc w:val="center"/>
        <w:rPr>
          <w:b/>
          <w:color w:val="00133A"/>
        </w:rPr>
      </w:pPr>
      <w:r w:rsidRPr="00B66EAA">
        <w:rPr>
          <w:b/>
          <w:color w:val="00133A"/>
        </w:rPr>
        <w:t>Tel/Fax: +4 (021) 311.80.90 / +4 (021) 311.80.95, www.anrmap.ro</w:t>
      </w:r>
    </w:p>
    <w:p w:rsidR="007C3C0C" w:rsidRDefault="007C3C0C" w:rsidP="007C3C0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20214" w:rsidTr="00120214">
        <w:tc>
          <w:tcPr>
            <w:tcW w:w="4788" w:type="dxa"/>
          </w:tcPr>
          <w:p w:rsidR="00120214" w:rsidRDefault="00120214" w:rsidP="00396C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20214" w:rsidRDefault="00120214" w:rsidP="00561BAB">
            <w:pPr>
              <w:jc w:val="right"/>
              <w:rPr>
                <w:b/>
              </w:rPr>
            </w:pPr>
            <w:r>
              <w:rPr>
                <w:b/>
              </w:rPr>
              <w:t>APROB</w:t>
            </w:r>
            <w:r w:rsidR="00561BAB">
              <w:rPr>
                <w:b/>
              </w:rPr>
              <w:t>,</w:t>
            </w:r>
            <w:bookmarkStart w:id="0" w:name="_GoBack"/>
            <w:bookmarkEnd w:id="0"/>
          </w:p>
          <w:p w:rsidR="00120214" w:rsidRDefault="00120214" w:rsidP="00561BAB">
            <w:pPr>
              <w:jc w:val="right"/>
              <w:rPr>
                <w:b/>
              </w:rPr>
            </w:pPr>
          </w:p>
          <w:p w:rsidR="00120214" w:rsidRDefault="00120214" w:rsidP="00561BA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Președinte</w:t>
            </w:r>
            <w:proofErr w:type="spellEnd"/>
          </w:p>
          <w:p w:rsidR="00120214" w:rsidRPr="00217A93" w:rsidRDefault="00C92419" w:rsidP="00561BAB">
            <w:pPr>
              <w:jc w:val="right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Bogdan</w:t>
            </w:r>
            <w:proofErr w:type="spellEnd"/>
            <w:r>
              <w:rPr>
                <w:b/>
              </w:rPr>
              <w:t>-Paul DOBRIN</w:t>
            </w:r>
          </w:p>
        </w:tc>
      </w:tr>
    </w:tbl>
    <w:p w:rsidR="007C3C0C" w:rsidRPr="007C3C0C" w:rsidRDefault="007C3C0C" w:rsidP="00396C92">
      <w:pPr>
        <w:jc w:val="center"/>
        <w:rPr>
          <w:b/>
        </w:rPr>
      </w:pPr>
    </w:p>
    <w:p w:rsidR="007C3C0C" w:rsidRDefault="007C3C0C" w:rsidP="00396C92">
      <w:pPr>
        <w:jc w:val="center"/>
        <w:rPr>
          <w:b/>
        </w:rPr>
      </w:pPr>
    </w:p>
    <w:p w:rsidR="00120214" w:rsidRPr="007C3C0C" w:rsidRDefault="00120214" w:rsidP="00396C92">
      <w:pPr>
        <w:jc w:val="center"/>
        <w:rPr>
          <w:b/>
        </w:rPr>
      </w:pPr>
    </w:p>
    <w:p w:rsidR="00396C92" w:rsidRDefault="00396C92" w:rsidP="00396C92">
      <w:pPr>
        <w:jc w:val="center"/>
        <w:rPr>
          <w:b/>
        </w:rPr>
      </w:pPr>
    </w:p>
    <w:p w:rsidR="007C3C0C" w:rsidRPr="007C3C0C" w:rsidRDefault="007C3C0C" w:rsidP="00396C92">
      <w:pPr>
        <w:jc w:val="center"/>
        <w:rPr>
          <w:b/>
        </w:rPr>
      </w:pPr>
      <w:r w:rsidRPr="007C3C0C">
        <w:rPr>
          <w:b/>
        </w:rPr>
        <w:t>REFERAT DE APROBARE</w:t>
      </w:r>
    </w:p>
    <w:p w:rsidR="007C3C0C" w:rsidRPr="007C3C0C" w:rsidRDefault="007C3C0C" w:rsidP="0039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lang w:val="ro-RO"/>
        </w:rPr>
      </w:pPr>
    </w:p>
    <w:p w:rsidR="008C68BF" w:rsidRPr="008C68BF" w:rsidRDefault="007C3C0C" w:rsidP="0039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ro-RO"/>
        </w:rPr>
      </w:pPr>
      <w:r w:rsidRPr="008C68BF">
        <w:rPr>
          <w:b/>
          <w:color w:val="000000"/>
          <w:lang w:val="ro-RO"/>
        </w:rPr>
        <w:t>a Instrucțiunii privind</w:t>
      </w:r>
      <w:r w:rsidRPr="007C3C0C">
        <w:rPr>
          <w:b/>
          <w:i/>
          <w:color w:val="000000"/>
          <w:lang w:val="ro-RO"/>
        </w:rPr>
        <w:t xml:space="preserve"> </w:t>
      </w:r>
      <w:r w:rsidR="008C68BF" w:rsidRPr="008C68BF">
        <w:rPr>
          <w:b/>
          <w:color w:val="000000"/>
          <w:lang w:val="ro-RO"/>
        </w:rPr>
        <w:t>privind modalitatea de aplicare a prevederilor legale care reglementează dreptul autorității contractante de a aplica procedura de negociere fără publicarea prealabilă a unui anunț de participare în cazul in care</w:t>
      </w:r>
      <w:r w:rsidR="008C68BF" w:rsidRPr="008C68BF">
        <w:rPr>
          <w:b/>
          <w:lang w:val="it-IT"/>
        </w:rPr>
        <w:t xml:space="preserve"> este necesară achiziţionarea unor lucrări sau servicii suplimentare/adiţionale, care nu au fost incluse în contractul iniţial, dar care datorită unor circumstanţe imprevizibile au devenit necesare pentru îndeplinirea contractului în cauză (art. 122 lit. i) </w:t>
      </w:r>
      <w:r w:rsidR="00125170">
        <w:rPr>
          <w:b/>
          <w:lang w:val="it-IT"/>
        </w:rPr>
        <w:t xml:space="preserve">şi art. 252 lit. j) </w:t>
      </w:r>
      <w:r w:rsidR="008C68BF" w:rsidRPr="008C68BF">
        <w:rPr>
          <w:b/>
          <w:lang w:val="it-IT"/>
        </w:rPr>
        <w:t>din O.U.G. nr. 34/2006)</w:t>
      </w:r>
    </w:p>
    <w:p w:rsidR="007C3C0C" w:rsidRDefault="007C3C0C" w:rsidP="0039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o-RO"/>
        </w:rPr>
      </w:pPr>
      <w:r w:rsidRPr="007C3C0C">
        <w:rPr>
          <w:lang w:val="ro-RO"/>
        </w:rPr>
        <w:t xml:space="preserve">   </w:t>
      </w:r>
    </w:p>
    <w:p w:rsidR="007C3C0C" w:rsidRDefault="007C3C0C" w:rsidP="00396C92">
      <w:pPr>
        <w:pStyle w:val="DefaultText1"/>
        <w:ind w:firstLine="720"/>
        <w:jc w:val="both"/>
        <w:rPr>
          <w:lang w:val="ro-RO"/>
        </w:rPr>
      </w:pPr>
    </w:p>
    <w:p w:rsidR="007C3C0C" w:rsidRPr="007C3C0C" w:rsidRDefault="007C3C0C" w:rsidP="00396C92">
      <w:pPr>
        <w:pStyle w:val="DefaultText1"/>
        <w:ind w:firstLine="720"/>
        <w:jc w:val="both"/>
      </w:pPr>
      <w:r w:rsidRPr="007C3C0C">
        <w:rPr>
          <w:lang w:val="ro-RO"/>
        </w:rPr>
        <w:t xml:space="preserve"> În Monitorul Oficial al României, Partea I , nr. 572 din 4 iulie 2005, a fost publicată O.U.G. nr. </w:t>
      </w:r>
      <w:r w:rsidRPr="007C3C0C">
        <w:t xml:space="preserve">74 din 29 </w:t>
      </w:r>
      <w:proofErr w:type="spellStart"/>
      <w:r w:rsidRPr="007C3C0C">
        <w:t>iunie</w:t>
      </w:r>
      <w:proofErr w:type="spellEnd"/>
      <w:r w:rsidRPr="007C3C0C">
        <w:t xml:space="preserve"> 2005 </w:t>
      </w:r>
      <w:proofErr w:type="spellStart"/>
      <w:r w:rsidRPr="007C3C0C">
        <w:t>privind</w:t>
      </w:r>
      <w:proofErr w:type="spellEnd"/>
      <w:r w:rsidRPr="007C3C0C">
        <w:t xml:space="preserve"> </w:t>
      </w:r>
      <w:proofErr w:type="spellStart"/>
      <w:r w:rsidRPr="007C3C0C">
        <w:t>înfiinţarea</w:t>
      </w:r>
      <w:proofErr w:type="spellEnd"/>
      <w:r w:rsidRPr="007C3C0C">
        <w:t xml:space="preserve"> </w:t>
      </w:r>
      <w:proofErr w:type="spellStart"/>
      <w:r w:rsidRPr="007C3C0C">
        <w:t>Autorităţii</w:t>
      </w:r>
      <w:proofErr w:type="spellEnd"/>
      <w:r w:rsidRPr="007C3C0C">
        <w:t xml:space="preserve"> </w:t>
      </w:r>
      <w:proofErr w:type="spellStart"/>
      <w:r w:rsidRPr="007C3C0C">
        <w:t>Naţionale</w:t>
      </w:r>
      <w:proofErr w:type="spellEnd"/>
      <w:r w:rsidRPr="007C3C0C">
        <w:t xml:space="preserve"> </w:t>
      </w:r>
      <w:proofErr w:type="spellStart"/>
      <w:r w:rsidRPr="007C3C0C">
        <w:t>pentru</w:t>
      </w:r>
      <w:proofErr w:type="spellEnd"/>
      <w:r w:rsidRPr="007C3C0C">
        <w:t xml:space="preserve"> </w:t>
      </w:r>
      <w:proofErr w:type="spellStart"/>
      <w:r w:rsidRPr="007C3C0C">
        <w:t>Reglementarea</w:t>
      </w:r>
      <w:proofErr w:type="spellEnd"/>
      <w:r w:rsidRPr="007C3C0C">
        <w:t xml:space="preserve"> </w:t>
      </w:r>
      <w:proofErr w:type="spellStart"/>
      <w:r w:rsidRPr="007C3C0C">
        <w:t>şi</w:t>
      </w:r>
      <w:proofErr w:type="spellEnd"/>
      <w:r w:rsidRPr="007C3C0C">
        <w:t xml:space="preserve"> </w:t>
      </w:r>
      <w:proofErr w:type="spellStart"/>
      <w:r w:rsidRPr="007C3C0C">
        <w:t>Monitorizarea</w:t>
      </w:r>
      <w:proofErr w:type="spellEnd"/>
      <w:r w:rsidRPr="007C3C0C">
        <w:t xml:space="preserve"> </w:t>
      </w:r>
      <w:proofErr w:type="spellStart"/>
      <w:r w:rsidRPr="007C3C0C">
        <w:t>Achiziţiilor</w:t>
      </w:r>
      <w:proofErr w:type="spellEnd"/>
      <w:r w:rsidRPr="007C3C0C">
        <w:t xml:space="preserve"> </w:t>
      </w:r>
      <w:proofErr w:type="spellStart"/>
      <w:r w:rsidRPr="007C3C0C">
        <w:t>Publice</w:t>
      </w:r>
      <w:proofErr w:type="spellEnd"/>
      <w:r w:rsidRPr="007C3C0C">
        <w:t xml:space="preserve"> care </w:t>
      </w:r>
      <w:proofErr w:type="spellStart"/>
      <w:r w:rsidRPr="007C3C0C">
        <w:t>şi</w:t>
      </w:r>
      <w:proofErr w:type="spellEnd"/>
      <w:r w:rsidRPr="007C3C0C">
        <w:t xml:space="preserve">-a </w:t>
      </w:r>
      <w:proofErr w:type="spellStart"/>
      <w:r w:rsidRPr="007C3C0C">
        <w:t>început</w:t>
      </w:r>
      <w:proofErr w:type="spellEnd"/>
      <w:r w:rsidRPr="007C3C0C">
        <w:t xml:space="preserve"> </w:t>
      </w:r>
      <w:proofErr w:type="spellStart"/>
      <w:r w:rsidRPr="007C3C0C">
        <w:t>activitatea</w:t>
      </w:r>
      <w:proofErr w:type="spellEnd"/>
      <w:r w:rsidRPr="007C3C0C">
        <w:t xml:space="preserve"> </w:t>
      </w:r>
      <w:proofErr w:type="spellStart"/>
      <w:r w:rsidRPr="007C3C0C">
        <w:t>în</w:t>
      </w:r>
      <w:proofErr w:type="spellEnd"/>
      <w:r w:rsidRPr="007C3C0C">
        <w:t xml:space="preserve"> </w:t>
      </w:r>
      <w:proofErr w:type="spellStart"/>
      <w:r w:rsidRPr="007C3C0C">
        <w:t>luna</w:t>
      </w:r>
      <w:proofErr w:type="spellEnd"/>
      <w:r w:rsidRPr="007C3C0C">
        <w:t xml:space="preserve"> </w:t>
      </w:r>
      <w:proofErr w:type="spellStart"/>
      <w:r w:rsidRPr="007C3C0C">
        <w:t>octombrie</w:t>
      </w:r>
      <w:proofErr w:type="spellEnd"/>
      <w:r w:rsidRPr="007C3C0C">
        <w:t xml:space="preserve"> 2005, conform art. </w:t>
      </w:r>
      <w:proofErr w:type="gramStart"/>
      <w:r w:rsidRPr="007C3C0C">
        <w:t xml:space="preserve">6 </w:t>
      </w:r>
      <w:proofErr w:type="spellStart"/>
      <w:r w:rsidRPr="007C3C0C">
        <w:t>alin</w:t>
      </w:r>
      <w:proofErr w:type="spellEnd"/>
      <w:r w:rsidRPr="007C3C0C">
        <w:t>.</w:t>
      </w:r>
      <w:proofErr w:type="gramEnd"/>
      <w:r w:rsidRPr="007C3C0C">
        <w:t xml:space="preserve"> (2) </w:t>
      </w:r>
      <w:proofErr w:type="gramStart"/>
      <w:r w:rsidRPr="007C3C0C">
        <w:t>din</w:t>
      </w:r>
      <w:proofErr w:type="gramEnd"/>
      <w:r w:rsidRPr="007C3C0C">
        <w:t xml:space="preserve"> </w:t>
      </w:r>
      <w:proofErr w:type="spellStart"/>
      <w:r w:rsidRPr="007C3C0C">
        <w:t>aceea</w:t>
      </w:r>
      <w:proofErr w:type="spellEnd"/>
      <w:r w:rsidRPr="007C3C0C">
        <w:rPr>
          <w:lang w:val="ro-RO"/>
        </w:rPr>
        <w:t xml:space="preserve">și </w:t>
      </w:r>
      <w:proofErr w:type="spellStart"/>
      <w:r w:rsidRPr="007C3C0C">
        <w:t>ordonanţă</w:t>
      </w:r>
      <w:proofErr w:type="spellEnd"/>
      <w:r w:rsidRPr="007C3C0C">
        <w:t xml:space="preserve"> de </w:t>
      </w:r>
      <w:proofErr w:type="spellStart"/>
      <w:r w:rsidRPr="007C3C0C">
        <w:t>urgenţă</w:t>
      </w:r>
      <w:proofErr w:type="spellEnd"/>
      <w:r w:rsidRPr="007C3C0C">
        <w:t>.</w:t>
      </w:r>
    </w:p>
    <w:p w:rsidR="007C3C0C" w:rsidRPr="007C3C0C" w:rsidRDefault="007C3C0C" w:rsidP="00396C92">
      <w:pPr>
        <w:pStyle w:val="DefaultText1"/>
        <w:ind w:firstLine="720"/>
        <w:jc w:val="both"/>
        <w:rPr>
          <w:lang w:val="ro-RO"/>
        </w:rPr>
      </w:pPr>
      <w:r w:rsidRPr="007C3C0C">
        <w:rPr>
          <w:lang w:val="ro-RO"/>
        </w:rPr>
        <w:t>Totodată, în baza art. 5 alin. (1) şi alin. (2) din O.U.G. nr. 74</w:t>
      </w:r>
      <w:r w:rsidRPr="007C3C0C">
        <w:t>/</w:t>
      </w:r>
      <w:r w:rsidRPr="007C3C0C">
        <w:rPr>
          <w:lang w:val="ro-RO"/>
        </w:rPr>
        <w:t>2005</w:t>
      </w:r>
      <w:r w:rsidR="00756491">
        <w:rPr>
          <w:lang w:val="ro-RO"/>
        </w:rPr>
        <w:t>,</w:t>
      </w:r>
      <w:r w:rsidRPr="007C3C0C">
        <w:rPr>
          <w:lang w:val="ro-RO"/>
        </w:rPr>
        <w:t xml:space="preserve"> </w:t>
      </w:r>
      <w:r w:rsidR="00756491">
        <w:rPr>
          <w:lang w:val="ro-RO"/>
        </w:rPr>
        <w:t>î</w:t>
      </w:r>
      <w:r w:rsidRPr="007C3C0C">
        <w:rPr>
          <w:lang w:val="ro-RO"/>
        </w:rPr>
        <w:t>n exercitarea prerogativelor ce îi revin preşedintele Autorităţii emite ordine şi instrucţiuni cu caracter normativ, care se publică în Monitorul Oficial al României, Partea I.</w:t>
      </w:r>
    </w:p>
    <w:p w:rsidR="007276EA" w:rsidRPr="007C3C0C" w:rsidRDefault="00873C7A" w:rsidP="00396C92">
      <w:pPr>
        <w:ind w:firstLine="720"/>
        <w:jc w:val="both"/>
        <w:rPr>
          <w:noProof/>
          <w:lang w:val="ro-RO"/>
        </w:rPr>
      </w:pPr>
      <w:r>
        <w:rPr>
          <w:noProof/>
          <w:lang w:val="ro-RO"/>
        </w:rPr>
        <w:t>Având în vedere</w:t>
      </w:r>
      <w:r w:rsidRPr="001B7C55">
        <w:rPr>
          <w:noProof/>
          <w:lang w:val="ro-RO"/>
        </w:rPr>
        <w:t xml:space="preserve"> numeroasele solicitări de emitere a unor îndrumări cu privire la modalitatea </w:t>
      </w:r>
      <w:r w:rsidRPr="001B7C55">
        <w:rPr>
          <w:color w:val="000000"/>
          <w:lang w:val="ro-RO"/>
        </w:rPr>
        <w:t>de aplicare a prevederilor legale care reglementează dreptul autorității contractante de a aplica procedura de negociere fără publicarea prealabilă a unui</w:t>
      </w:r>
      <w:r>
        <w:rPr>
          <w:color w:val="000000"/>
          <w:lang w:val="ro-RO"/>
        </w:rPr>
        <w:t xml:space="preserve"> anunț de participare în cazul î</w:t>
      </w:r>
      <w:r w:rsidRPr="001B7C55">
        <w:rPr>
          <w:color w:val="000000"/>
          <w:lang w:val="ro-RO"/>
        </w:rPr>
        <w:t>n care</w:t>
      </w:r>
      <w:r w:rsidRPr="001B7C55">
        <w:rPr>
          <w:rStyle w:val="ln2tlitera"/>
          <w:lang w:val="it-IT"/>
        </w:rPr>
        <w:t xml:space="preserve"> este necesară achiziţionarea unor lucrări sau servicii suplimentare/adiţionale, care nu au fost incluse în contractul iniţial, dar care datorită unor circumstanţe imprevizibile au devenit necesare pentru îndeplinirea contractului în cauză</w:t>
      </w:r>
      <w:r w:rsidR="007C3C0C" w:rsidRPr="007C3C0C">
        <w:t xml:space="preserve">, s-a </w:t>
      </w:r>
      <w:proofErr w:type="spellStart"/>
      <w:r w:rsidR="007C3C0C" w:rsidRPr="007C3C0C">
        <w:t>constatat</w:t>
      </w:r>
      <w:proofErr w:type="spellEnd"/>
      <w:r w:rsidR="007C3C0C" w:rsidRPr="007C3C0C">
        <w:t xml:space="preserve"> </w:t>
      </w:r>
      <w:proofErr w:type="spellStart"/>
      <w:r w:rsidR="007C3C0C" w:rsidRPr="007C3C0C">
        <w:t>necesitatea</w:t>
      </w:r>
      <w:proofErr w:type="spellEnd"/>
      <w:r w:rsidR="007C3C0C" w:rsidRPr="007C3C0C">
        <w:t xml:space="preserve"> </w:t>
      </w:r>
      <w:proofErr w:type="spellStart"/>
      <w:r w:rsidR="00DB1279">
        <w:t>elaborării</w:t>
      </w:r>
      <w:proofErr w:type="spellEnd"/>
      <w:r w:rsidR="00DB1279">
        <w:t xml:space="preserve"> </w:t>
      </w:r>
      <w:proofErr w:type="spellStart"/>
      <w:r w:rsidR="00DB1279">
        <w:t>unei</w:t>
      </w:r>
      <w:proofErr w:type="spellEnd"/>
      <w:r w:rsidR="00DB1279">
        <w:t xml:space="preserve"> </w:t>
      </w:r>
      <w:proofErr w:type="spellStart"/>
      <w:r w:rsidR="00DB1279">
        <w:t>instrucțiuni</w:t>
      </w:r>
      <w:proofErr w:type="spellEnd"/>
      <w:r w:rsidR="00DB1279">
        <w:t xml:space="preserve"> </w:t>
      </w:r>
      <w:proofErr w:type="spellStart"/>
      <w:r w:rsidR="00DB1279">
        <w:t>în</w:t>
      </w:r>
      <w:proofErr w:type="spellEnd"/>
      <w:r w:rsidR="00DB1279">
        <w:t xml:space="preserve"> </w:t>
      </w:r>
      <w:proofErr w:type="spellStart"/>
      <w:r w:rsidR="00DB1279">
        <w:t>vederea</w:t>
      </w:r>
      <w:proofErr w:type="spellEnd"/>
      <w:r w:rsidR="00DB1279">
        <w:t xml:space="preserve"> </w:t>
      </w:r>
      <w:proofErr w:type="spellStart"/>
      <w:r w:rsidR="00DB1279">
        <w:t>abordării</w:t>
      </w:r>
      <w:proofErr w:type="spellEnd"/>
      <w:r w:rsidR="00DB1279">
        <w:t xml:space="preserve"> </w:t>
      </w:r>
      <w:r w:rsidRPr="001B7C55">
        <w:rPr>
          <w:noProof/>
          <w:lang w:val="ro-RO"/>
        </w:rPr>
        <w:t xml:space="preserve"> unitare în ceea ce privește situațiile în care devin incidente prevederile art. 122 lit. i) </w:t>
      </w:r>
      <w:r w:rsidR="00BA1822">
        <w:rPr>
          <w:noProof/>
          <w:lang w:val="ro-RO"/>
        </w:rPr>
        <w:t xml:space="preserve">şi art. 252 lit. j) </w:t>
      </w:r>
      <w:r w:rsidRPr="001B7C55">
        <w:rPr>
          <w:noProof/>
          <w:lang w:val="ro-RO"/>
        </w:rPr>
        <w:t xml:space="preserve">din </w:t>
      </w:r>
      <w:r w:rsidRPr="001B7C55">
        <w:rPr>
          <w:lang w:val="ro-RO"/>
        </w:rPr>
        <w:t xml:space="preserve">Ordonanța de urgență a Guvernului </w:t>
      </w:r>
      <w:r w:rsidRPr="001B7C55">
        <w:t xml:space="preserve">nr. </w:t>
      </w:r>
      <w:proofErr w:type="gramStart"/>
      <w:r w:rsidRPr="001B7C55">
        <w:t>34/2006</w:t>
      </w:r>
      <w:r w:rsidR="001D49FB">
        <w:t>.</w:t>
      </w:r>
      <w:proofErr w:type="gramEnd"/>
    </w:p>
    <w:p w:rsidR="007C3C0C" w:rsidRDefault="007C3C0C" w:rsidP="00396C92">
      <w:pPr>
        <w:pStyle w:val="ListParagraph"/>
        <w:ind w:left="0" w:firstLine="408"/>
        <w:jc w:val="both"/>
      </w:pPr>
      <w:r w:rsidRPr="007C3C0C">
        <w:rPr>
          <w:lang w:val="ro-RO"/>
        </w:rPr>
        <w:lastRenderedPageBreak/>
        <w:t xml:space="preserve"> </w:t>
      </w:r>
      <w:r w:rsidR="009F3F1B">
        <w:rPr>
          <w:lang w:val="ro-RO"/>
        </w:rPr>
        <w:tab/>
      </w:r>
      <w:r w:rsidRPr="007C3C0C">
        <w:rPr>
          <w:lang w:val="ro-RO"/>
        </w:rPr>
        <w:t xml:space="preserve">Prezenta instrucțiune </w:t>
      </w:r>
      <w:r w:rsidR="003E5717">
        <w:rPr>
          <w:lang w:val="ro-RO"/>
        </w:rPr>
        <w:t>are ca obiect</w:t>
      </w:r>
      <w:r w:rsidRPr="007C3C0C">
        <w:t xml:space="preserve"> </w:t>
      </w:r>
      <w:r w:rsidRPr="007C3C0C">
        <w:rPr>
          <w:lang w:val="pt-BR"/>
        </w:rPr>
        <w:t xml:space="preserve">modalitatea </w:t>
      </w:r>
      <w:r w:rsidR="009F3F1B" w:rsidRPr="009F3F1B">
        <w:rPr>
          <w:color w:val="000000"/>
          <w:lang w:val="ro-RO"/>
        </w:rPr>
        <w:t>de aplicare a prevederilor legale care reglementează dreptul autorității contractante de a aplica procedura de negociere fără publicarea prealabilă a unui</w:t>
      </w:r>
      <w:r w:rsidR="00BA1822">
        <w:rPr>
          <w:color w:val="000000"/>
          <w:lang w:val="ro-RO"/>
        </w:rPr>
        <w:t xml:space="preserve"> anunț de participare în cazul î</w:t>
      </w:r>
      <w:r w:rsidR="009F3F1B" w:rsidRPr="009F3F1B">
        <w:rPr>
          <w:color w:val="000000"/>
          <w:lang w:val="ro-RO"/>
        </w:rPr>
        <w:t>n care</w:t>
      </w:r>
      <w:r w:rsidR="009F3F1B" w:rsidRPr="009F3F1B">
        <w:rPr>
          <w:lang w:val="it-IT"/>
        </w:rPr>
        <w:t xml:space="preserve"> este necesară achiziţionarea unor lucrări sau servicii suplimentare/adiţionale, care nu au fost incluse în contractul iniţial, dar care datorită unor circumstanţe imprevizibile au devenit necesare pentru îndeplinirea contractului în cauză</w:t>
      </w:r>
      <w:r w:rsidR="006D14F2">
        <w:rPr>
          <w:lang w:val="pt-BR"/>
        </w:rPr>
        <w:t>.</w:t>
      </w:r>
    </w:p>
    <w:p w:rsidR="001509C0" w:rsidRDefault="007C3C0C" w:rsidP="00396C92">
      <w:pPr>
        <w:pStyle w:val="ListParagraph"/>
        <w:ind w:left="0" w:firstLine="720"/>
        <w:jc w:val="both"/>
      </w:pPr>
      <w:proofErr w:type="spellStart"/>
      <w:proofErr w:type="gramStart"/>
      <w:r w:rsidRPr="007C3C0C">
        <w:t>Astfel</w:t>
      </w:r>
      <w:proofErr w:type="spellEnd"/>
      <w:r w:rsidRPr="007C3C0C">
        <w:t xml:space="preserve">, se </w:t>
      </w:r>
      <w:proofErr w:type="spellStart"/>
      <w:r w:rsidRPr="007C3C0C">
        <w:t>prevede</w:t>
      </w:r>
      <w:proofErr w:type="spellEnd"/>
      <w:r w:rsidRPr="007C3C0C">
        <w:t xml:space="preserve"> </w:t>
      </w:r>
      <w:proofErr w:type="spellStart"/>
      <w:r w:rsidRPr="007C3C0C">
        <w:t>expres</w:t>
      </w:r>
      <w:proofErr w:type="spellEnd"/>
      <w:r w:rsidRPr="007C3C0C">
        <w:t xml:space="preserve"> </w:t>
      </w:r>
      <w:proofErr w:type="spellStart"/>
      <w:r w:rsidRPr="007C3C0C">
        <w:t>faptul</w:t>
      </w:r>
      <w:proofErr w:type="spellEnd"/>
      <w:r w:rsidRPr="007C3C0C">
        <w:t xml:space="preserve"> </w:t>
      </w:r>
      <w:proofErr w:type="spellStart"/>
      <w:r w:rsidRPr="007C3C0C">
        <w:t>că</w:t>
      </w:r>
      <w:proofErr w:type="spellEnd"/>
      <w:r w:rsidRPr="007C3C0C">
        <w:t xml:space="preserve"> </w:t>
      </w:r>
      <w:r w:rsidR="00A27A23">
        <w:t>p</w:t>
      </w:r>
      <w:r w:rsidR="001509C0" w:rsidRPr="001B7C55">
        <w:rPr>
          <w:noProof/>
          <w:lang w:val="ro-RO"/>
        </w:rPr>
        <w:t xml:space="preserve">rocedura de negociere fără publicarea prealabilă a unui anunț de participare, </w:t>
      </w:r>
      <w:r w:rsidR="00DB1279">
        <w:rPr>
          <w:noProof/>
          <w:lang w:val="ro-RO"/>
        </w:rPr>
        <w:t>a cărei</w:t>
      </w:r>
      <w:r w:rsidR="001509C0" w:rsidRPr="001B7C55">
        <w:rPr>
          <w:noProof/>
          <w:lang w:val="ro-RO"/>
        </w:rPr>
        <w:t xml:space="preserve"> utilizare se justifică </w:t>
      </w:r>
      <w:r w:rsidR="00DB1279">
        <w:rPr>
          <w:noProof/>
          <w:lang w:val="ro-RO"/>
        </w:rPr>
        <w:t>doar</w:t>
      </w:r>
      <w:r w:rsidR="00DB1279" w:rsidRPr="001B7C55">
        <w:rPr>
          <w:noProof/>
          <w:lang w:val="ro-RO"/>
        </w:rPr>
        <w:t xml:space="preserve"> </w:t>
      </w:r>
      <w:r w:rsidR="001509C0" w:rsidRPr="001B7C55">
        <w:rPr>
          <w:noProof/>
          <w:lang w:val="ro-RO"/>
        </w:rPr>
        <w:t>în cazurile limitativ prevăzute de art.</w:t>
      </w:r>
      <w:proofErr w:type="gramEnd"/>
      <w:r w:rsidR="001509C0" w:rsidRPr="001B7C55">
        <w:rPr>
          <w:noProof/>
          <w:lang w:val="ro-RO"/>
        </w:rPr>
        <w:t xml:space="preserve"> 122 </w:t>
      </w:r>
      <w:r w:rsidR="00BA1822">
        <w:rPr>
          <w:noProof/>
          <w:lang w:val="ro-RO"/>
        </w:rPr>
        <w:t xml:space="preserve">şi art. 252 </w:t>
      </w:r>
      <w:r w:rsidR="001509C0" w:rsidRPr="001B7C55">
        <w:rPr>
          <w:noProof/>
          <w:lang w:val="ro-RO"/>
        </w:rPr>
        <w:t xml:space="preserve">din </w:t>
      </w:r>
      <w:r w:rsidR="00A27A23">
        <w:rPr>
          <w:lang w:val="ro-RO"/>
        </w:rPr>
        <w:t>O.U.G.</w:t>
      </w:r>
      <w:r w:rsidR="001509C0" w:rsidRPr="001B7C55">
        <w:rPr>
          <w:lang w:val="ro-RO"/>
        </w:rPr>
        <w:t xml:space="preserve"> </w:t>
      </w:r>
      <w:r w:rsidR="00115870">
        <w:t xml:space="preserve">nr. </w:t>
      </w:r>
      <w:proofErr w:type="gramStart"/>
      <w:r w:rsidR="00115870">
        <w:t xml:space="preserve">34/2006, ale </w:t>
      </w:r>
      <w:proofErr w:type="spellStart"/>
      <w:r w:rsidR="00115870">
        <w:t>căror</w:t>
      </w:r>
      <w:proofErr w:type="spellEnd"/>
      <w:r w:rsidR="001509C0" w:rsidRPr="001B7C55">
        <w:t xml:space="preserve"> </w:t>
      </w:r>
      <w:proofErr w:type="spellStart"/>
      <w:r w:rsidR="001509C0" w:rsidRPr="001B7C55">
        <w:t>dispoziții</w:t>
      </w:r>
      <w:proofErr w:type="spellEnd"/>
      <w:r w:rsidR="001509C0" w:rsidRPr="001B7C55">
        <w:t xml:space="preserve"> </w:t>
      </w:r>
      <w:proofErr w:type="spellStart"/>
      <w:r w:rsidR="001509C0" w:rsidRPr="001B7C55">
        <w:t>trebuie</w:t>
      </w:r>
      <w:proofErr w:type="spellEnd"/>
      <w:r w:rsidR="001509C0" w:rsidRPr="001B7C55">
        <w:t xml:space="preserve"> </w:t>
      </w:r>
      <w:proofErr w:type="spellStart"/>
      <w:r w:rsidR="001509C0" w:rsidRPr="001B7C55">
        <w:t>interpretate</w:t>
      </w:r>
      <w:proofErr w:type="spellEnd"/>
      <w:r w:rsidR="001509C0" w:rsidRPr="001B7C55">
        <w:t xml:space="preserve"> </w:t>
      </w:r>
      <w:proofErr w:type="spellStart"/>
      <w:r w:rsidR="001509C0" w:rsidRPr="001B7C55">
        <w:t>în</w:t>
      </w:r>
      <w:proofErr w:type="spellEnd"/>
      <w:r w:rsidR="001509C0" w:rsidRPr="001B7C55">
        <w:t xml:space="preserve"> mod </w:t>
      </w:r>
      <w:proofErr w:type="spellStart"/>
      <w:r w:rsidR="00A27A23">
        <w:t>restrictiv</w:t>
      </w:r>
      <w:proofErr w:type="spellEnd"/>
      <w:r w:rsidR="00A27A23">
        <w:t>.</w:t>
      </w:r>
      <w:proofErr w:type="gramEnd"/>
      <w:r w:rsidR="00A27A23">
        <w:t xml:space="preserve"> </w:t>
      </w:r>
      <w:proofErr w:type="spellStart"/>
      <w:r w:rsidR="00A27A23">
        <w:t>Totodată</w:t>
      </w:r>
      <w:proofErr w:type="spellEnd"/>
      <w:r w:rsidR="00A27A23">
        <w:t xml:space="preserve">, </w:t>
      </w:r>
      <w:proofErr w:type="spellStart"/>
      <w:proofErr w:type="gramStart"/>
      <w:r w:rsidR="00A27A23">
        <w:t>este</w:t>
      </w:r>
      <w:proofErr w:type="spellEnd"/>
      <w:proofErr w:type="gramEnd"/>
      <w:r w:rsidR="00A27A23">
        <w:t xml:space="preserve"> </w:t>
      </w:r>
      <w:proofErr w:type="spellStart"/>
      <w:r w:rsidR="00A27A23">
        <w:t>explicitată</w:t>
      </w:r>
      <w:proofErr w:type="spellEnd"/>
      <w:r w:rsidR="00A27A23">
        <w:t xml:space="preserve"> </w:t>
      </w:r>
      <w:proofErr w:type="spellStart"/>
      <w:r w:rsidR="00A27A23">
        <w:t>sintagma</w:t>
      </w:r>
      <w:proofErr w:type="spellEnd"/>
      <w:r w:rsidR="00A27A23">
        <w:t xml:space="preserve"> “</w:t>
      </w:r>
      <w:proofErr w:type="spellStart"/>
      <w:r w:rsidR="00A27A23">
        <w:t>circumstanțe</w:t>
      </w:r>
      <w:proofErr w:type="spellEnd"/>
      <w:r w:rsidR="00A27A23">
        <w:t xml:space="preserve"> </w:t>
      </w:r>
      <w:proofErr w:type="spellStart"/>
      <w:r w:rsidR="00A27A23">
        <w:t>imprevizibile</w:t>
      </w:r>
      <w:proofErr w:type="spellEnd"/>
      <w:r w:rsidR="00A27A23">
        <w:t>”</w:t>
      </w:r>
      <w:r w:rsidR="00174DD2">
        <w:t xml:space="preserve">, care </w:t>
      </w:r>
      <w:proofErr w:type="spellStart"/>
      <w:r w:rsidR="00174DD2">
        <w:t>stă</w:t>
      </w:r>
      <w:proofErr w:type="spellEnd"/>
      <w:r w:rsidR="00174DD2">
        <w:t xml:space="preserve"> la </w:t>
      </w:r>
      <w:proofErr w:type="spellStart"/>
      <w:r w:rsidR="00174DD2">
        <w:t>baza</w:t>
      </w:r>
      <w:proofErr w:type="spellEnd"/>
      <w:r w:rsidR="00174DD2">
        <w:t xml:space="preserve"> </w:t>
      </w:r>
      <w:proofErr w:type="spellStart"/>
      <w:r w:rsidR="00174DD2">
        <w:t>aplicării</w:t>
      </w:r>
      <w:proofErr w:type="spellEnd"/>
      <w:r w:rsidR="00174DD2">
        <w:t xml:space="preserve"> </w:t>
      </w:r>
      <w:proofErr w:type="spellStart"/>
      <w:r w:rsidR="00B70685">
        <w:t>dispozițiilor</w:t>
      </w:r>
      <w:proofErr w:type="spellEnd"/>
      <w:r w:rsidR="00174DD2">
        <w:t xml:space="preserve"> art. 122 lit. </w:t>
      </w:r>
      <w:proofErr w:type="spellStart"/>
      <w:r w:rsidR="00174DD2">
        <w:t>i</w:t>
      </w:r>
      <w:proofErr w:type="spellEnd"/>
      <w:r w:rsidR="00174DD2">
        <w:t xml:space="preserve">) </w:t>
      </w:r>
      <w:proofErr w:type="spellStart"/>
      <w:proofErr w:type="gramStart"/>
      <w:r w:rsidR="00BA1822">
        <w:t>şi</w:t>
      </w:r>
      <w:proofErr w:type="spellEnd"/>
      <w:proofErr w:type="gramEnd"/>
      <w:r w:rsidR="00BA1822">
        <w:t xml:space="preserve"> art. 252 lit. j) </w:t>
      </w:r>
      <w:r w:rsidR="00174DD2">
        <w:t xml:space="preserve">din </w:t>
      </w:r>
      <w:r w:rsidR="00174DD2">
        <w:rPr>
          <w:lang w:val="ro-RO"/>
        </w:rPr>
        <w:t>O.U.G.</w:t>
      </w:r>
      <w:r w:rsidR="00174DD2" w:rsidRPr="001B7C55">
        <w:rPr>
          <w:lang w:val="ro-RO"/>
        </w:rPr>
        <w:t xml:space="preserve"> </w:t>
      </w:r>
      <w:r w:rsidR="00174DD2" w:rsidRPr="001B7C55">
        <w:t>nr. 34/2006</w:t>
      </w:r>
      <w:r w:rsidR="00174DD2">
        <w:t xml:space="preserve">, </w:t>
      </w:r>
      <w:proofErr w:type="spellStart"/>
      <w:r w:rsidR="00174DD2">
        <w:t>precum</w:t>
      </w:r>
      <w:proofErr w:type="spellEnd"/>
      <w:r w:rsidR="00174DD2">
        <w:t xml:space="preserve"> </w:t>
      </w:r>
      <w:proofErr w:type="spellStart"/>
      <w:r w:rsidR="00174DD2">
        <w:t>și</w:t>
      </w:r>
      <w:proofErr w:type="spellEnd"/>
      <w:r w:rsidR="00174DD2">
        <w:t xml:space="preserve"> </w:t>
      </w:r>
      <w:proofErr w:type="spellStart"/>
      <w:r w:rsidR="00174DD2">
        <w:t>condițiile</w:t>
      </w:r>
      <w:proofErr w:type="spellEnd"/>
      <w:r w:rsidR="00174DD2">
        <w:t xml:space="preserve"> </w:t>
      </w:r>
      <w:proofErr w:type="spellStart"/>
      <w:r w:rsidR="005F44DE">
        <w:t>suplimentare</w:t>
      </w:r>
      <w:proofErr w:type="spellEnd"/>
      <w:r w:rsidR="005F44DE">
        <w:t xml:space="preserve"> </w:t>
      </w:r>
      <w:r w:rsidR="00B70685">
        <w:t xml:space="preserve">care </w:t>
      </w:r>
      <w:proofErr w:type="spellStart"/>
      <w:r w:rsidR="00B70685">
        <w:t>trebuie</w:t>
      </w:r>
      <w:proofErr w:type="spellEnd"/>
      <w:r w:rsidR="00B70685">
        <w:t xml:space="preserve"> </w:t>
      </w:r>
      <w:proofErr w:type="spellStart"/>
      <w:r w:rsidR="00B70685">
        <w:t>respectate</w:t>
      </w:r>
      <w:proofErr w:type="spellEnd"/>
      <w:r w:rsidR="00B70685">
        <w:t xml:space="preserve">, </w:t>
      </w:r>
      <w:proofErr w:type="spellStart"/>
      <w:r w:rsidR="00B70685">
        <w:t>în</w:t>
      </w:r>
      <w:proofErr w:type="spellEnd"/>
      <w:r w:rsidR="00B70685">
        <w:t xml:space="preserve"> mod </w:t>
      </w:r>
      <w:proofErr w:type="spellStart"/>
      <w:r w:rsidR="00B70685">
        <w:t>cumulativ</w:t>
      </w:r>
      <w:proofErr w:type="spellEnd"/>
      <w:r w:rsidR="00B70685">
        <w:t xml:space="preserve">, </w:t>
      </w:r>
      <w:proofErr w:type="spellStart"/>
      <w:r w:rsidR="00B70685">
        <w:t>pentru</w:t>
      </w:r>
      <w:proofErr w:type="spellEnd"/>
      <w:r w:rsidR="00B70685">
        <w:t xml:space="preserve"> a se </w:t>
      </w:r>
      <w:proofErr w:type="spellStart"/>
      <w:r w:rsidR="00B70685">
        <w:t>crea</w:t>
      </w:r>
      <w:proofErr w:type="spellEnd"/>
      <w:r w:rsidR="00B70685">
        <w:t xml:space="preserve"> </w:t>
      </w:r>
      <w:proofErr w:type="spellStart"/>
      <w:r w:rsidR="00B70685">
        <w:t>premisele</w:t>
      </w:r>
      <w:proofErr w:type="spellEnd"/>
      <w:r w:rsidR="00B70685">
        <w:t xml:space="preserve"> </w:t>
      </w:r>
      <w:proofErr w:type="spellStart"/>
      <w:r w:rsidR="00B70685">
        <w:t>aplicării</w:t>
      </w:r>
      <w:proofErr w:type="spellEnd"/>
      <w:r w:rsidR="00115870">
        <w:t xml:space="preserve"> </w:t>
      </w:r>
      <w:proofErr w:type="spellStart"/>
      <w:r w:rsidR="00115870">
        <w:t>articolelor</w:t>
      </w:r>
      <w:proofErr w:type="spellEnd"/>
      <w:r w:rsidR="005F44DE">
        <w:t xml:space="preserve"> </w:t>
      </w:r>
      <w:proofErr w:type="spellStart"/>
      <w:r w:rsidR="005F44DE">
        <w:t>antemenționat</w:t>
      </w:r>
      <w:r w:rsidR="00115870">
        <w:t>e</w:t>
      </w:r>
      <w:proofErr w:type="spellEnd"/>
      <w:r w:rsidR="005F44DE">
        <w:t>.</w:t>
      </w:r>
    </w:p>
    <w:p w:rsidR="007C3C0C" w:rsidRPr="007C3C0C" w:rsidRDefault="007C3C0C" w:rsidP="00396C92">
      <w:pPr>
        <w:ind w:firstLine="720"/>
        <w:jc w:val="both"/>
        <w:rPr>
          <w:b/>
          <w:lang w:val="it-IT"/>
        </w:rPr>
      </w:pPr>
      <w:proofErr w:type="spellStart"/>
      <w:r w:rsidRPr="007C3C0C">
        <w:rPr>
          <w:bCs/>
        </w:rPr>
        <w:t>Faţă</w:t>
      </w:r>
      <w:proofErr w:type="spellEnd"/>
      <w:r w:rsidRPr="007C3C0C">
        <w:rPr>
          <w:bCs/>
        </w:rPr>
        <w:t xml:space="preserve"> de </w:t>
      </w:r>
      <w:proofErr w:type="spellStart"/>
      <w:r w:rsidRPr="007C3C0C">
        <w:rPr>
          <w:bCs/>
        </w:rPr>
        <w:t>cele</w:t>
      </w:r>
      <w:proofErr w:type="spellEnd"/>
      <w:r w:rsidRPr="007C3C0C">
        <w:rPr>
          <w:bCs/>
        </w:rPr>
        <w:t xml:space="preserve"> </w:t>
      </w:r>
      <w:proofErr w:type="spellStart"/>
      <w:r w:rsidRPr="007C3C0C">
        <w:rPr>
          <w:bCs/>
        </w:rPr>
        <w:t>prezentate</w:t>
      </w:r>
      <w:proofErr w:type="spellEnd"/>
      <w:r w:rsidRPr="007C3C0C">
        <w:rPr>
          <w:bCs/>
        </w:rPr>
        <w:t xml:space="preserve">, am </w:t>
      </w:r>
      <w:proofErr w:type="spellStart"/>
      <w:r w:rsidRPr="007C3C0C">
        <w:rPr>
          <w:bCs/>
        </w:rPr>
        <w:t>elaborat</w:t>
      </w:r>
      <w:proofErr w:type="spellEnd"/>
      <w:r w:rsidRPr="007C3C0C">
        <w:rPr>
          <w:bCs/>
        </w:rPr>
        <w:t xml:space="preserve"> </w:t>
      </w:r>
      <w:proofErr w:type="spellStart"/>
      <w:r w:rsidRPr="007C3C0C">
        <w:rPr>
          <w:bCs/>
        </w:rPr>
        <w:t>proiectul</w:t>
      </w:r>
      <w:proofErr w:type="spellEnd"/>
      <w:r w:rsidRPr="007C3C0C">
        <w:rPr>
          <w:bCs/>
        </w:rPr>
        <w:t xml:space="preserve"> de </w:t>
      </w:r>
      <w:proofErr w:type="spellStart"/>
      <w:r w:rsidRPr="007C3C0C">
        <w:rPr>
          <w:bCs/>
        </w:rPr>
        <w:t>Instrucțiune</w:t>
      </w:r>
      <w:proofErr w:type="spellEnd"/>
      <w:r w:rsidRPr="007C3C0C">
        <w:rPr>
          <w:bCs/>
        </w:rPr>
        <w:t xml:space="preserve"> </w:t>
      </w:r>
      <w:proofErr w:type="spellStart"/>
      <w:r w:rsidRPr="007C3C0C">
        <w:rPr>
          <w:bCs/>
        </w:rPr>
        <w:t>privind</w:t>
      </w:r>
      <w:proofErr w:type="spellEnd"/>
      <w:r w:rsidRPr="007C3C0C">
        <w:rPr>
          <w:bCs/>
        </w:rPr>
        <w:t xml:space="preserve"> </w:t>
      </w:r>
      <w:r w:rsidR="00A675B7" w:rsidRPr="001B7C55">
        <w:rPr>
          <w:noProof/>
          <w:lang w:val="ro-RO"/>
        </w:rPr>
        <w:t xml:space="preserve">modalitatea </w:t>
      </w:r>
      <w:r w:rsidR="00A675B7" w:rsidRPr="001B7C55">
        <w:rPr>
          <w:color w:val="000000"/>
          <w:lang w:val="ro-RO"/>
        </w:rPr>
        <w:t>de aplicare a prevederilor legale care reglementează dreptul autorității contractante de a aplica procedura de negociere fără publicarea prealabilă a unui</w:t>
      </w:r>
      <w:r w:rsidR="00A675B7">
        <w:rPr>
          <w:color w:val="000000"/>
          <w:lang w:val="ro-RO"/>
        </w:rPr>
        <w:t xml:space="preserve"> anunț de participare în cazul î</w:t>
      </w:r>
      <w:r w:rsidR="00A675B7" w:rsidRPr="001B7C55">
        <w:rPr>
          <w:color w:val="000000"/>
          <w:lang w:val="ro-RO"/>
        </w:rPr>
        <w:t>n care</w:t>
      </w:r>
      <w:r w:rsidR="00A675B7" w:rsidRPr="001B7C55">
        <w:rPr>
          <w:rStyle w:val="ln2tlitera"/>
          <w:lang w:val="it-IT"/>
        </w:rPr>
        <w:t xml:space="preserve"> este necesară achiziţionarea unor lucrări sau servicii suplimentare/adiţionale, care nu au fost incluse în contractul iniţial, dar care datorită unor circumstanţe imprevizibile au devenit necesare pentru îndeplinirea contractului în cauză</w:t>
      </w:r>
      <w:r w:rsidR="00A675B7">
        <w:rPr>
          <w:rStyle w:val="ln2tlitera"/>
          <w:lang w:val="it-IT"/>
        </w:rPr>
        <w:t>.</w:t>
      </w:r>
    </w:p>
    <w:p w:rsidR="00A675B7" w:rsidRDefault="00A675B7" w:rsidP="00396C92">
      <w:pPr>
        <w:autoSpaceDE w:val="0"/>
        <w:autoSpaceDN w:val="0"/>
        <w:adjustRightInd w:val="0"/>
        <w:ind w:firstLine="720"/>
        <w:rPr>
          <w:bCs/>
          <w:lang w:val="it-IT"/>
        </w:rPr>
      </w:pPr>
    </w:p>
    <w:p w:rsidR="007C3C0C" w:rsidRPr="007C3C0C" w:rsidRDefault="007C3C0C" w:rsidP="00396C92">
      <w:pPr>
        <w:autoSpaceDE w:val="0"/>
        <w:autoSpaceDN w:val="0"/>
        <w:adjustRightInd w:val="0"/>
        <w:ind w:firstLine="720"/>
        <w:rPr>
          <w:bCs/>
          <w:lang w:val="it-IT"/>
        </w:rPr>
      </w:pPr>
      <w:r w:rsidRPr="007C3C0C">
        <w:rPr>
          <w:bCs/>
          <w:lang w:val="it-IT"/>
        </w:rPr>
        <w:t>Propun aprobarea,</w:t>
      </w:r>
    </w:p>
    <w:p w:rsidR="007C3C0C" w:rsidRPr="007C3C0C" w:rsidRDefault="007C3C0C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0432B2" w:rsidRDefault="000432B2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C3C0C" w:rsidRPr="00DA15E4" w:rsidRDefault="007C3C0C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DA15E4">
        <w:rPr>
          <w:b/>
          <w:bCs/>
          <w:lang w:val="it-IT"/>
        </w:rPr>
        <w:t xml:space="preserve">Direcția Reglementare și </w:t>
      </w:r>
      <w:r w:rsidR="00217A93">
        <w:rPr>
          <w:b/>
          <w:bCs/>
          <w:lang w:val="it-IT"/>
        </w:rPr>
        <w:t>Dezvoltare Operaţională</w:t>
      </w:r>
    </w:p>
    <w:p w:rsidR="007C3C0C" w:rsidRPr="00DA15E4" w:rsidRDefault="007C3C0C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C3C0C" w:rsidRPr="00DA15E4" w:rsidRDefault="007C3C0C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DA15E4">
        <w:rPr>
          <w:b/>
          <w:bCs/>
          <w:lang w:val="it-IT"/>
        </w:rPr>
        <w:t xml:space="preserve">Director </w:t>
      </w:r>
    </w:p>
    <w:p w:rsidR="007C3C0C" w:rsidRPr="007C3C0C" w:rsidRDefault="00217A93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  <w:r>
        <w:rPr>
          <w:b/>
          <w:bCs/>
          <w:lang w:val="it-IT"/>
        </w:rPr>
        <w:t>Eduard BADEA</w:t>
      </w:r>
    </w:p>
    <w:p w:rsidR="007C3C0C" w:rsidRDefault="007C3C0C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A15E4" w:rsidTr="002B0D7C">
        <w:tc>
          <w:tcPr>
            <w:tcW w:w="4788" w:type="dxa"/>
          </w:tcPr>
          <w:p w:rsidR="00DA15E4" w:rsidRDefault="00DA15E4" w:rsidP="00217A9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DA15E4" w:rsidRDefault="00DB1279" w:rsidP="002B0D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Avizat</w:t>
            </w:r>
            <w:proofErr w:type="spellEnd"/>
            <w:r>
              <w:rPr>
                <w:b/>
              </w:rPr>
              <w:t>,</w:t>
            </w:r>
          </w:p>
          <w:p w:rsidR="00DB1279" w:rsidRDefault="00DB1279" w:rsidP="002B0D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Serviciul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Juridic</w:t>
            </w:r>
            <w:proofErr w:type="spellEnd"/>
          </w:p>
        </w:tc>
      </w:tr>
    </w:tbl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Pr="007C3C0C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Pr="007C3C0C" w:rsidRDefault="00DA15E4"/>
    <w:sectPr w:rsidR="00DA15E4" w:rsidRPr="007C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C"/>
    <w:rsid w:val="000432B2"/>
    <w:rsid w:val="00115870"/>
    <w:rsid w:val="00120214"/>
    <w:rsid w:val="00125170"/>
    <w:rsid w:val="001509C0"/>
    <w:rsid w:val="00170814"/>
    <w:rsid w:val="00174DD2"/>
    <w:rsid w:val="001D49FB"/>
    <w:rsid w:val="00217A93"/>
    <w:rsid w:val="00396C92"/>
    <w:rsid w:val="003E5717"/>
    <w:rsid w:val="00561BAB"/>
    <w:rsid w:val="005F44DE"/>
    <w:rsid w:val="006D14F2"/>
    <w:rsid w:val="007276EA"/>
    <w:rsid w:val="00735EA5"/>
    <w:rsid w:val="00750762"/>
    <w:rsid w:val="00756491"/>
    <w:rsid w:val="00776300"/>
    <w:rsid w:val="007952CA"/>
    <w:rsid w:val="007C3C0C"/>
    <w:rsid w:val="00873C7A"/>
    <w:rsid w:val="008A198E"/>
    <w:rsid w:val="008C68BF"/>
    <w:rsid w:val="009F3F1B"/>
    <w:rsid w:val="00A27A23"/>
    <w:rsid w:val="00A675B7"/>
    <w:rsid w:val="00AC4A77"/>
    <w:rsid w:val="00B70685"/>
    <w:rsid w:val="00BA1822"/>
    <w:rsid w:val="00C92419"/>
    <w:rsid w:val="00CA02E1"/>
    <w:rsid w:val="00DA15E4"/>
    <w:rsid w:val="00DB1279"/>
    <w:rsid w:val="00F06D98"/>
    <w:rsid w:val="00F55F2A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link w:val="DefaultText1Char"/>
    <w:rsid w:val="007C3C0C"/>
    <w:pPr>
      <w:autoSpaceDE w:val="0"/>
      <w:autoSpaceDN w:val="0"/>
      <w:adjustRightInd w:val="0"/>
    </w:pPr>
  </w:style>
  <w:style w:type="character" w:customStyle="1" w:styleId="DefaultText1Char">
    <w:name w:val="Default Text:1 Char"/>
    <w:link w:val="DefaultText1"/>
    <w:locked/>
    <w:rsid w:val="007C3C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C3C0C"/>
    <w:pPr>
      <w:ind w:left="720"/>
      <w:contextualSpacing/>
    </w:pPr>
  </w:style>
  <w:style w:type="table" w:styleId="TableGrid">
    <w:name w:val="Table Grid"/>
    <w:basedOn w:val="TableNormal"/>
    <w:uiPriority w:val="59"/>
    <w:rsid w:val="0012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tlitera">
    <w:name w:val="ln2tlitera"/>
    <w:basedOn w:val="DefaultParagraphFont"/>
    <w:rsid w:val="00873C7A"/>
  </w:style>
  <w:style w:type="character" w:styleId="CommentReference">
    <w:name w:val="annotation reference"/>
    <w:basedOn w:val="DefaultParagraphFont"/>
    <w:uiPriority w:val="99"/>
    <w:semiHidden/>
    <w:unhideWhenUsed/>
    <w:rsid w:val="00DB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link w:val="DefaultText1Char"/>
    <w:rsid w:val="007C3C0C"/>
    <w:pPr>
      <w:autoSpaceDE w:val="0"/>
      <w:autoSpaceDN w:val="0"/>
      <w:adjustRightInd w:val="0"/>
    </w:pPr>
  </w:style>
  <w:style w:type="character" w:customStyle="1" w:styleId="DefaultText1Char">
    <w:name w:val="Default Text:1 Char"/>
    <w:link w:val="DefaultText1"/>
    <w:locked/>
    <w:rsid w:val="007C3C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C3C0C"/>
    <w:pPr>
      <w:ind w:left="720"/>
      <w:contextualSpacing/>
    </w:pPr>
  </w:style>
  <w:style w:type="table" w:styleId="TableGrid">
    <w:name w:val="Table Grid"/>
    <w:basedOn w:val="TableNormal"/>
    <w:uiPriority w:val="59"/>
    <w:rsid w:val="0012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tlitera">
    <w:name w:val="ln2tlitera"/>
    <w:basedOn w:val="DefaultParagraphFont"/>
    <w:rsid w:val="00873C7A"/>
  </w:style>
  <w:style w:type="character" w:styleId="CommentReference">
    <w:name w:val="annotation reference"/>
    <w:basedOn w:val="DefaultParagraphFont"/>
    <w:uiPriority w:val="99"/>
    <w:semiHidden/>
    <w:unhideWhenUsed/>
    <w:rsid w:val="00DB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anrmap01</dc:creator>
  <cp:lastModifiedBy>ANRMAP</cp:lastModifiedBy>
  <cp:revision>9</cp:revision>
  <dcterms:created xsi:type="dcterms:W3CDTF">2013-01-04T13:44:00Z</dcterms:created>
  <dcterms:modified xsi:type="dcterms:W3CDTF">2014-06-05T13:07:00Z</dcterms:modified>
</cp:coreProperties>
</file>